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BB" w:rsidRPr="001C64BB" w:rsidRDefault="001C64BB" w:rsidP="0025409C">
      <w:pPr>
        <w:pStyle w:val="NoSpacing"/>
        <w:jc w:val="center"/>
        <w:rPr>
          <w:b/>
        </w:rPr>
      </w:pPr>
      <w:r w:rsidRPr="001C64BB">
        <w:rPr>
          <w:b/>
        </w:rPr>
        <w:t>Wholesale Water Supplier BMP 2:</w:t>
      </w:r>
    </w:p>
    <w:p w:rsidR="003C3974" w:rsidRPr="001C64BB" w:rsidRDefault="009F6713" w:rsidP="0025409C">
      <w:pPr>
        <w:pStyle w:val="NoSpacing"/>
        <w:jc w:val="center"/>
        <w:rPr>
          <w:b/>
        </w:rPr>
      </w:pPr>
      <w:r w:rsidRPr="001C64BB">
        <w:rPr>
          <w:b/>
        </w:rPr>
        <w:t>Technical Assistance and Outreach</w:t>
      </w:r>
    </w:p>
    <w:p w:rsidR="001C64BB" w:rsidRPr="001C64BB" w:rsidRDefault="001C64BB" w:rsidP="001C64BB">
      <w:pPr>
        <w:pStyle w:val="NoSpacing"/>
        <w:rPr>
          <w:b/>
        </w:rPr>
      </w:pPr>
    </w:p>
    <w:p w:rsidR="009F6713" w:rsidRPr="001C64BB" w:rsidRDefault="009F6713" w:rsidP="009F6713">
      <w:pPr>
        <w:rPr>
          <w:u w:val="single"/>
        </w:rPr>
      </w:pPr>
      <w:r w:rsidRPr="001C64BB">
        <w:rPr>
          <w:b/>
          <w:u w:val="single"/>
        </w:rPr>
        <w:t>Applicability</w:t>
      </w:r>
    </w:p>
    <w:p w:rsidR="0080451C" w:rsidRDefault="00DE615A" w:rsidP="009F6713">
      <w:pPr>
        <w:pStyle w:val="ListParagraph"/>
        <w:numPr>
          <w:ilvl w:val="0"/>
          <w:numId w:val="1"/>
        </w:numPr>
      </w:pPr>
      <w:r w:rsidRPr="001C64BB">
        <w:t xml:space="preserve">Wholesale water providers </w:t>
      </w:r>
      <w:r w:rsidR="0080451C">
        <w:t xml:space="preserve">(WWP) that </w:t>
      </w:r>
      <w:r w:rsidRPr="001C64BB">
        <w:t xml:space="preserve">want to </w:t>
      </w:r>
      <w:r w:rsidR="0080451C">
        <w:t>partner with their customers to jointly implement conservation programs to meet their water conservation plan goals.</w:t>
      </w:r>
    </w:p>
    <w:p w:rsidR="00DE615A" w:rsidRPr="001C64BB" w:rsidRDefault="0080451C" w:rsidP="009F6713">
      <w:pPr>
        <w:pStyle w:val="ListParagraph"/>
        <w:numPr>
          <w:ilvl w:val="0"/>
          <w:numId w:val="1"/>
        </w:numPr>
      </w:pPr>
      <w:r>
        <w:t>WWP</w:t>
      </w:r>
      <w:r w:rsidR="00DE615A" w:rsidRPr="001C64BB">
        <w:t xml:space="preserve"> </w:t>
      </w:r>
      <w:r w:rsidR="0025409C">
        <w:t>that want to take an active role in assisting their customers and community with water conservation</w:t>
      </w:r>
      <w:r w:rsidR="00DE615A" w:rsidRPr="001C64BB">
        <w:t>.</w:t>
      </w:r>
    </w:p>
    <w:p w:rsidR="00DE615A" w:rsidRPr="001C64BB" w:rsidRDefault="00DE615A" w:rsidP="00DE615A">
      <w:pPr>
        <w:rPr>
          <w:u w:val="single"/>
        </w:rPr>
      </w:pPr>
      <w:r w:rsidRPr="001C64BB">
        <w:rPr>
          <w:b/>
          <w:u w:val="single"/>
        </w:rPr>
        <w:t>Description</w:t>
      </w:r>
    </w:p>
    <w:p w:rsidR="003C1EF5" w:rsidRDefault="0042519F" w:rsidP="00DE615A">
      <w:pPr>
        <w:pStyle w:val="ListParagraph"/>
        <w:numPr>
          <w:ilvl w:val="0"/>
          <w:numId w:val="2"/>
        </w:numPr>
      </w:pPr>
      <w:r w:rsidRPr="001C64BB">
        <w:t xml:space="preserve">Wholesale water provider </w:t>
      </w:r>
      <w:r w:rsidR="003C1EF5">
        <w:t>would provide technical assistance in the following ways</w:t>
      </w:r>
    </w:p>
    <w:p w:rsidR="003C1EF5" w:rsidRDefault="00B20493" w:rsidP="003C1EF5">
      <w:pPr>
        <w:pStyle w:val="ListParagraph"/>
        <w:numPr>
          <w:ilvl w:val="1"/>
          <w:numId w:val="2"/>
        </w:numPr>
      </w:pPr>
      <w:r>
        <w:t>D</w:t>
      </w:r>
      <w:r w:rsidRPr="001C64BB">
        <w:t xml:space="preserve">evelopment </w:t>
      </w:r>
      <w:r w:rsidR="0042519F" w:rsidRPr="001C64BB">
        <w:t>of water conservation plans and drought contingency plans.</w:t>
      </w:r>
    </w:p>
    <w:p w:rsidR="003C1EF5" w:rsidRDefault="00B20493" w:rsidP="003C1EF5">
      <w:pPr>
        <w:pStyle w:val="ListParagraph"/>
        <w:numPr>
          <w:ilvl w:val="1"/>
          <w:numId w:val="2"/>
        </w:numPr>
      </w:pPr>
      <w:r w:rsidRPr="001C64BB">
        <w:t>Development</w:t>
      </w:r>
      <w:r w:rsidR="0042519F" w:rsidRPr="001C64BB">
        <w:t xml:space="preserve"> of water conservation outreach materials</w:t>
      </w:r>
      <w:r w:rsidR="003C1EF5">
        <w:t xml:space="preserve"> such as b</w:t>
      </w:r>
      <w:r w:rsidR="0042519F" w:rsidRPr="001C64BB">
        <w:t xml:space="preserve">rochures, handouts, </w:t>
      </w:r>
      <w:r w:rsidRPr="001C64BB">
        <w:t>and bill</w:t>
      </w:r>
      <w:r w:rsidR="0042519F" w:rsidRPr="001C64BB">
        <w:t xml:space="preserve"> </w:t>
      </w:r>
      <w:r w:rsidR="00785100" w:rsidRPr="001C64BB">
        <w:t>inserts, seasonal reminders, newsletter articles.</w:t>
      </w:r>
    </w:p>
    <w:p w:rsidR="003C1EF5" w:rsidRDefault="003C1EF5" w:rsidP="003C1EF5">
      <w:pPr>
        <w:pStyle w:val="ListParagraph"/>
        <w:numPr>
          <w:ilvl w:val="1"/>
          <w:numId w:val="2"/>
        </w:numPr>
      </w:pPr>
      <w:r>
        <w:t>Researching and providing advice on how to implement specific conservation programs or measures</w:t>
      </w:r>
    </w:p>
    <w:p w:rsidR="003C1EF5" w:rsidRDefault="00332051" w:rsidP="003C1EF5">
      <w:pPr>
        <w:pStyle w:val="ListParagraph"/>
        <w:numPr>
          <w:ilvl w:val="1"/>
          <w:numId w:val="2"/>
        </w:numPr>
      </w:pPr>
      <w:r w:rsidRPr="001C64BB">
        <w:t>bulk purchasing</w:t>
      </w:r>
    </w:p>
    <w:p w:rsidR="00332051" w:rsidRDefault="00B20493" w:rsidP="003C1EF5">
      <w:pPr>
        <w:pStyle w:val="ListParagraph"/>
        <w:numPr>
          <w:ilvl w:val="1"/>
          <w:numId w:val="2"/>
        </w:numPr>
      </w:pPr>
      <w:r>
        <w:t>Training</w:t>
      </w:r>
      <w:r w:rsidR="003C1EF5">
        <w:t xml:space="preserve"> of customer employees to implement conservation programs such as irrigation evaluations, water audits or other measures.  </w:t>
      </w:r>
    </w:p>
    <w:p w:rsidR="003C1EF5" w:rsidRDefault="003C1EF5" w:rsidP="003C1EF5">
      <w:pPr>
        <w:pStyle w:val="ListParagraph"/>
        <w:numPr>
          <w:ilvl w:val="1"/>
          <w:numId w:val="2"/>
        </w:numPr>
      </w:pPr>
      <w:r>
        <w:t>Developing metrics for conservation programs (such as customer GPCD, savings per measure)</w:t>
      </w:r>
    </w:p>
    <w:p w:rsidR="005D3292" w:rsidRPr="001C64BB" w:rsidRDefault="005D3292" w:rsidP="003C1EF5">
      <w:pPr>
        <w:pStyle w:val="ListParagraph"/>
        <w:numPr>
          <w:ilvl w:val="1"/>
          <w:numId w:val="2"/>
        </w:numPr>
      </w:pPr>
      <w:r>
        <w:t>Assist customer in determining cost-benefit and cost-effectiveness of a BMP</w:t>
      </w:r>
    </w:p>
    <w:p w:rsidR="003C1EF5" w:rsidRDefault="007E1E0C" w:rsidP="00332051">
      <w:pPr>
        <w:pStyle w:val="ListParagraph"/>
        <w:numPr>
          <w:ilvl w:val="0"/>
          <w:numId w:val="2"/>
        </w:numPr>
      </w:pPr>
      <w:r w:rsidRPr="001C64BB">
        <w:t xml:space="preserve">Wholesale water provider </w:t>
      </w:r>
      <w:r w:rsidR="003C1EF5">
        <w:t>would provide outreach in the following ways:</w:t>
      </w:r>
    </w:p>
    <w:p w:rsidR="003C1EF5" w:rsidRDefault="003C1EF5" w:rsidP="003C1EF5">
      <w:pPr>
        <w:pStyle w:val="ListParagraph"/>
        <w:numPr>
          <w:ilvl w:val="1"/>
          <w:numId w:val="2"/>
        </w:numPr>
      </w:pPr>
      <w:r>
        <w:t>Hosting workshops on specific conservation topics or issues</w:t>
      </w:r>
    </w:p>
    <w:p w:rsidR="003C1EF5" w:rsidRDefault="003C1EF5" w:rsidP="003C1EF5">
      <w:pPr>
        <w:pStyle w:val="ListParagraph"/>
        <w:numPr>
          <w:ilvl w:val="1"/>
          <w:numId w:val="2"/>
        </w:numPr>
      </w:pPr>
      <w:r>
        <w:t>Providing presentations and/or hosting booths at customers community events such as spring festivals, garden clubs, civic clubs</w:t>
      </w:r>
      <w:r w:rsidR="00C54A14">
        <w:t>, home and garden shows, school events</w:t>
      </w:r>
    </w:p>
    <w:p w:rsidR="003C1EF5" w:rsidRDefault="003C1EF5" w:rsidP="003C1EF5">
      <w:pPr>
        <w:pStyle w:val="ListParagraph"/>
        <w:numPr>
          <w:ilvl w:val="1"/>
          <w:numId w:val="2"/>
        </w:numPr>
      </w:pPr>
      <w:r>
        <w:t>Conducting a region-wide media campaign (see municipal BMP xx)</w:t>
      </w:r>
    </w:p>
    <w:p w:rsidR="00785100" w:rsidRPr="001C64BB" w:rsidRDefault="00785100" w:rsidP="00785100">
      <w:pPr>
        <w:rPr>
          <w:u w:val="single"/>
        </w:rPr>
      </w:pPr>
      <w:r w:rsidRPr="001C64BB">
        <w:rPr>
          <w:u w:val="single"/>
        </w:rPr>
        <w:t>Implementation</w:t>
      </w:r>
    </w:p>
    <w:p w:rsidR="00332051" w:rsidRDefault="005D3292" w:rsidP="00DE615A">
      <w:pPr>
        <w:pStyle w:val="ListParagraph"/>
        <w:numPr>
          <w:ilvl w:val="0"/>
          <w:numId w:val="2"/>
        </w:numPr>
      </w:pPr>
      <w:r>
        <w:t>Have a</w:t>
      </w:r>
      <w:r w:rsidR="00F724C4" w:rsidRPr="001C64BB">
        <w:t xml:space="preserve"> dedicated water conservation staff person to coordinate with water customers.</w:t>
      </w:r>
    </w:p>
    <w:p w:rsidR="005D3292" w:rsidRPr="001C64BB" w:rsidRDefault="005D3292" w:rsidP="00DE615A">
      <w:pPr>
        <w:pStyle w:val="ListParagraph"/>
        <w:numPr>
          <w:ilvl w:val="0"/>
          <w:numId w:val="2"/>
        </w:numPr>
      </w:pPr>
      <w:r>
        <w:t>Have staff or other resources available with specific knowledge sets (i.e. licensed irrigator, planning and evaluation) to provide the technical assistance offered to customers.</w:t>
      </w:r>
    </w:p>
    <w:p w:rsidR="00F724C4" w:rsidRPr="001C64BB" w:rsidRDefault="00F724C4" w:rsidP="00DE615A">
      <w:pPr>
        <w:pStyle w:val="ListParagraph"/>
        <w:numPr>
          <w:ilvl w:val="0"/>
          <w:numId w:val="2"/>
        </w:numPr>
      </w:pPr>
      <w:r w:rsidRPr="001C64BB">
        <w:t>Consider hosting customer meetings two or three times per year to maintain contact with customers and discuss current and future possibilities.</w:t>
      </w:r>
    </w:p>
    <w:p w:rsidR="00F724C4" w:rsidRPr="001C64BB" w:rsidRDefault="00560882" w:rsidP="00DE615A">
      <w:pPr>
        <w:pStyle w:val="ListParagraph"/>
        <w:numPr>
          <w:ilvl w:val="0"/>
          <w:numId w:val="2"/>
        </w:numPr>
      </w:pPr>
      <w:r w:rsidRPr="001C64BB">
        <w:t>Maintain an up to date website containing water conservation information, a calendar of events, and other timely information that customers can link to and utilize for their own conservation programs.</w:t>
      </w:r>
    </w:p>
    <w:p w:rsidR="00560882" w:rsidRPr="001C64BB" w:rsidRDefault="00560882" w:rsidP="00DE615A">
      <w:pPr>
        <w:pStyle w:val="ListParagraph"/>
        <w:numPr>
          <w:ilvl w:val="0"/>
          <w:numId w:val="2"/>
        </w:numPr>
      </w:pPr>
      <w:r w:rsidRPr="001C64BB">
        <w:t>Consider developing a regional stakeholder group, or groups, to address different issues, and challenges of developing water conservation programs that are fair, equitable, and beneficial to all the customers.</w:t>
      </w:r>
    </w:p>
    <w:p w:rsidR="00560882" w:rsidRPr="001C64BB" w:rsidRDefault="005D3292" w:rsidP="00DE615A">
      <w:pPr>
        <w:pStyle w:val="ListParagraph"/>
        <w:numPr>
          <w:ilvl w:val="0"/>
          <w:numId w:val="2"/>
        </w:numPr>
      </w:pPr>
      <w:r>
        <w:lastRenderedPageBreak/>
        <w:t xml:space="preserve">Develop conservation materials to present at customer Board meetings, </w:t>
      </w:r>
      <w:r w:rsidR="00560882" w:rsidRPr="001C64BB">
        <w:t xml:space="preserve">citizen advisory committees, </w:t>
      </w:r>
      <w:r w:rsidR="0063180B" w:rsidRPr="001C64BB">
        <w:t>home owner associations, and other interest groups regarding water conservation programs, benefits, and strategies.</w:t>
      </w:r>
    </w:p>
    <w:p w:rsidR="0063180B" w:rsidRPr="001C64BB" w:rsidRDefault="005D3292" w:rsidP="00DE615A">
      <w:pPr>
        <w:pStyle w:val="ListParagraph"/>
        <w:numPr>
          <w:ilvl w:val="0"/>
          <w:numId w:val="2"/>
        </w:numPr>
      </w:pPr>
      <w:r>
        <w:t xml:space="preserve">Develop </w:t>
      </w:r>
      <w:r w:rsidR="0063180B" w:rsidRPr="001C64BB">
        <w:t>water conservation partnership</w:t>
      </w:r>
      <w:r>
        <w:t>s</w:t>
      </w:r>
      <w:r w:rsidR="00E90353">
        <w:t xml:space="preserve"> with customers to implement programs, media campaigns or other outreach activities.</w:t>
      </w:r>
    </w:p>
    <w:p w:rsidR="001D05CA" w:rsidRPr="001C64BB" w:rsidRDefault="001D05CA" w:rsidP="001D05CA">
      <w:pPr>
        <w:rPr>
          <w:u w:val="single"/>
        </w:rPr>
      </w:pPr>
      <w:r w:rsidRPr="001C64BB">
        <w:rPr>
          <w:u w:val="single"/>
        </w:rPr>
        <w:t>Scope and Schedule</w:t>
      </w:r>
    </w:p>
    <w:p w:rsidR="001D05CA" w:rsidRDefault="00E01DDE" w:rsidP="00DE615A">
      <w:pPr>
        <w:pStyle w:val="ListParagraph"/>
        <w:numPr>
          <w:ilvl w:val="0"/>
          <w:numId w:val="2"/>
        </w:numPr>
      </w:pPr>
      <w:r>
        <w:t>Conduct a customer input process to determine the best mix of services.  Process could include customer meetings or development of a customer task force</w:t>
      </w:r>
      <w:r w:rsidR="00CE2DE5" w:rsidRPr="001C64BB">
        <w:t>.</w:t>
      </w:r>
    </w:p>
    <w:p w:rsidR="00B20493" w:rsidRDefault="00B20493" w:rsidP="00DE615A">
      <w:pPr>
        <w:pStyle w:val="ListParagraph"/>
        <w:numPr>
          <w:ilvl w:val="0"/>
          <w:numId w:val="2"/>
        </w:numPr>
      </w:pPr>
      <w:r>
        <w:t>Include services in wholesale supplier conservation plan and link to water savings, where possible.</w:t>
      </w:r>
    </w:p>
    <w:p w:rsidR="00B20493" w:rsidRDefault="00B20493" w:rsidP="00DE615A">
      <w:pPr>
        <w:pStyle w:val="ListParagraph"/>
        <w:numPr>
          <w:ilvl w:val="0"/>
          <w:numId w:val="2"/>
        </w:numPr>
      </w:pPr>
      <w:r>
        <w:t>Have plan adopted by WWP Board to ensure management approval of services.</w:t>
      </w:r>
    </w:p>
    <w:p w:rsidR="00B20493" w:rsidRPr="001C64BB" w:rsidRDefault="00B20493" w:rsidP="00DE615A">
      <w:pPr>
        <w:pStyle w:val="ListParagraph"/>
        <w:numPr>
          <w:ilvl w:val="0"/>
          <w:numId w:val="2"/>
        </w:numPr>
      </w:pPr>
      <w:r>
        <w:t>Develop strategic work plan for how services are implemented, focusing on where there is either a need or customer request.</w:t>
      </w:r>
    </w:p>
    <w:p w:rsidR="00CE2DE5" w:rsidRPr="001C64BB" w:rsidRDefault="00CE2DE5" w:rsidP="00CE2DE5">
      <w:pPr>
        <w:rPr>
          <w:u w:val="single"/>
        </w:rPr>
      </w:pPr>
      <w:r w:rsidRPr="001C64BB">
        <w:rPr>
          <w:u w:val="single"/>
        </w:rPr>
        <w:t>Measuring Implementation and Determining Water Savings</w:t>
      </w:r>
    </w:p>
    <w:p w:rsidR="00CE19A9" w:rsidRDefault="00CE19A9" w:rsidP="00CE2DE5">
      <w:pPr>
        <w:pStyle w:val="ListParagraph"/>
        <w:numPr>
          <w:ilvl w:val="0"/>
          <w:numId w:val="2"/>
        </w:numPr>
      </w:pPr>
      <w:r>
        <w:t>Develop a tracking system to track technical assistance and outreach activities</w:t>
      </w:r>
      <w:r w:rsidR="00CE2DE5" w:rsidRPr="001C64BB">
        <w:t xml:space="preserve"> </w:t>
      </w:r>
    </w:p>
    <w:p w:rsidR="00CE2DE5" w:rsidRPr="001C64BB" w:rsidRDefault="00CE19A9" w:rsidP="00CE2DE5">
      <w:pPr>
        <w:pStyle w:val="ListParagraph"/>
        <w:numPr>
          <w:ilvl w:val="0"/>
          <w:numId w:val="2"/>
        </w:numPr>
      </w:pPr>
      <w:r>
        <w:t>WWP</w:t>
      </w:r>
      <w:r w:rsidR="00CE2DE5" w:rsidRPr="001C64BB">
        <w:t xml:space="preserve"> conduct yearly water conservation plan implementation surveys to determine </w:t>
      </w:r>
      <w:r w:rsidR="007D6405" w:rsidRPr="001C64BB">
        <w:t xml:space="preserve">water </w:t>
      </w:r>
      <w:r w:rsidR="00CE2DE5" w:rsidRPr="001C64BB">
        <w:t xml:space="preserve">savings from implementation of </w:t>
      </w:r>
      <w:r>
        <w:t>customer programs.</w:t>
      </w:r>
      <w:r w:rsidR="00CE2DE5" w:rsidRPr="001C64BB">
        <w:t xml:space="preserve"> </w:t>
      </w:r>
    </w:p>
    <w:p w:rsidR="007D6405" w:rsidRPr="001C64BB" w:rsidRDefault="007D6405" w:rsidP="007D6405">
      <w:pPr>
        <w:rPr>
          <w:u w:val="single"/>
        </w:rPr>
      </w:pPr>
      <w:r w:rsidRPr="001C64BB">
        <w:rPr>
          <w:u w:val="single"/>
        </w:rPr>
        <w:t>Cost-Effectiveness Considerations</w:t>
      </w:r>
    </w:p>
    <w:p w:rsidR="00CE2DE5" w:rsidRPr="001C64BB" w:rsidRDefault="007D6405" w:rsidP="001D05CA">
      <w:pPr>
        <w:pStyle w:val="ListParagraph"/>
        <w:numPr>
          <w:ilvl w:val="0"/>
          <w:numId w:val="2"/>
        </w:numPr>
      </w:pPr>
      <w:r w:rsidRPr="001C64BB">
        <w:t>Number of staff depending on number of customers, size of service area, and level of implementation of water conservation programs.</w:t>
      </w:r>
    </w:p>
    <w:p w:rsidR="007D6405" w:rsidRPr="001C64BB" w:rsidRDefault="007D6405" w:rsidP="001D05CA">
      <w:pPr>
        <w:pStyle w:val="ListParagraph"/>
        <w:numPr>
          <w:ilvl w:val="0"/>
          <w:numId w:val="2"/>
        </w:numPr>
      </w:pPr>
      <w:r w:rsidRPr="001C64BB">
        <w:t>Purchase of water conservation materials for distribution; devises for promotional giveaways</w:t>
      </w:r>
      <w:r w:rsidR="00B20493" w:rsidRPr="001C64BB">
        <w:t>, and</w:t>
      </w:r>
      <w:r w:rsidRPr="001C64BB">
        <w:t xml:space="preserve"> costs of hosting workshops, customer meetings, or other regional meetings.</w:t>
      </w:r>
    </w:p>
    <w:p w:rsidR="007D6405" w:rsidRPr="001C64BB" w:rsidRDefault="007D6405" w:rsidP="007D6405">
      <w:pPr>
        <w:rPr>
          <w:u w:val="single"/>
        </w:rPr>
      </w:pPr>
      <w:r w:rsidRPr="001C64BB">
        <w:rPr>
          <w:u w:val="single"/>
        </w:rPr>
        <w:t>References for Additional Information</w:t>
      </w:r>
    </w:p>
    <w:p w:rsidR="007D6405" w:rsidRPr="001C64BB" w:rsidRDefault="007D6405" w:rsidP="001D05CA">
      <w:pPr>
        <w:pStyle w:val="ListParagraph"/>
        <w:numPr>
          <w:ilvl w:val="0"/>
          <w:numId w:val="2"/>
        </w:numPr>
      </w:pPr>
      <w:r w:rsidRPr="001C64BB">
        <w:t>Tarrant Regional Water District Strategic Water Conservation Plan</w:t>
      </w:r>
    </w:p>
    <w:p w:rsidR="007D6405" w:rsidRPr="001C64BB" w:rsidRDefault="007D6405" w:rsidP="001D05CA">
      <w:pPr>
        <w:pStyle w:val="ListParagraph"/>
        <w:numPr>
          <w:ilvl w:val="0"/>
          <w:numId w:val="2"/>
        </w:numPr>
      </w:pPr>
      <w:r w:rsidRPr="001C64BB">
        <w:t xml:space="preserve">LCRA </w:t>
      </w:r>
      <w:r w:rsidR="00CE19A9">
        <w:t xml:space="preserve">2008 </w:t>
      </w:r>
      <w:r w:rsidRPr="001C64BB">
        <w:t>Water Conservation Task Force</w:t>
      </w:r>
    </w:p>
    <w:p w:rsidR="007D6405" w:rsidRDefault="007D6405" w:rsidP="001D05CA">
      <w:pPr>
        <w:pStyle w:val="ListParagraph"/>
        <w:numPr>
          <w:ilvl w:val="0"/>
          <w:numId w:val="2"/>
        </w:numPr>
      </w:pPr>
      <w:r w:rsidRPr="001C64BB">
        <w:t>City of Austin Water Conservation Advisory Council</w:t>
      </w:r>
    </w:p>
    <w:p w:rsidR="00C54A14" w:rsidRDefault="00C54A14" w:rsidP="001D05CA">
      <w:pPr>
        <w:pStyle w:val="ListParagraph"/>
        <w:numPr>
          <w:ilvl w:val="0"/>
          <w:numId w:val="2"/>
        </w:numPr>
      </w:pPr>
      <w:r>
        <w:t>San Antonio Water System</w:t>
      </w:r>
    </w:p>
    <w:p w:rsidR="00C54A14" w:rsidRPr="001C64BB" w:rsidRDefault="00C54A14" w:rsidP="001D05CA">
      <w:pPr>
        <w:pStyle w:val="ListParagraph"/>
        <w:numPr>
          <w:ilvl w:val="0"/>
          <w:numId w:val="2"/>
        </w:numPr>
      </w:pPr>
      <w:r>
        <w:t>Dallas Water Utilities</w:t>
      </w:r>
      <w:bookmarkStart w:id="0" w:name="_GoBack"/>
      <w:bookmarkEnd w:id="0"/>
    </w:p>
    <w:p w:rsidR="007D6405" w:rsidRPr="001C64BB" w:rsidRDefault="007D6405" w:rsidP="007D6405">
      <w:pPr>
        <w:rPr>
          <w:u w:val="single"/>
        </w:rPr>
      </w:pPr>
      <w:r w:rsidRPr="001C64BB">
        <w:rPr>
          <w:u w:val="single"/>
        </w:rPr>
        <w:t>Determination of the Impact on Other Resources</w:t>
      </w:r>
    </w:p>
    <w:p w:rsidR="007D6405" w:rsidRPr="001C64BB" w:rsidRDefault="007D6405" w:rsidP="007D6405">
      <w:pPr>
        <w:pStyle w:val="ListParagraph"/>
        <w:numPr>
          <w:ilvl w:val="0"/>
          <w:numId w:val="2"/>
        </w:numPr>
      </w:pPr>
      <w:r w:rsidRPr="001C64BB">
        <w:t xml:space="preserve">This BMP </w:t>
      </w:r>
      <w:r w:rsidR="00CE19A9">
        <w:t>compliments other</w:t>
      </w:r>
      <w:r w:rsidRPr="001C64BB">
        <w:t xml:space="preserve"> BMPs that </w:t>
      </w:r>
      <w:r w:rsidR="00CE19A9">
        <w:t>WWP customers could implement</w:t>
      </w:r>
    </w:p>
    <w:p w:rsidR="007D6405" w:rsidRPr="001C64BB" w:rsidRDefault="00B20493" w:rsidP="007D6405">
      <w:pPr>
        <w:pStyle w:val="ListParagraph"/>
        <w:numPr>
          <w:ilvl w:val="0"/>
          <w:numId w:val="2"/>
        </w:numPr>
      </w:pPr>
      <w:r>
        <w:t xml:space="preserve">WWP </w:t>
      </w:r>
      <w:r w:rsidRPr="001C64BB">
        <w:t>cannot</w:t>
      </w:r>
      <w:r w:rsidR="007D6405" w:rsidRPr="001C64BB">
        <w:t xml:space="preserve"> generally save water by </w:t>
      </w:r>
      <w:proofErr w:type="gramStart"/>
      <w:r w:rsidR="007D6405" w:rsidRPr="001C64BB">
        <w:t>themselves</w:t>
      </w:r>
      <w:proofErr w:type="gramEnd"/>
      <w:r w:rsidR="007D6405" w:rsidRPr="001C64BB">
        <w:t xml:space="preserve"> </w:t>
      </w:r>
      <w:r w:rsidR="003E1579" w:rsidRPr="001C64BB">
        <w:t xml:space="preserve">and </w:t>
      </w:r>
      <w:r w:rsidR="007D6405" w:rsidRPr="001C64BB">
        <w:t xml:space="preserve">must save water through collaboration with </w:t>
      </w:r>
      <w:r w:rsidR="003E1579" w:rsidRPr="001C64BB">
        <w:t>customers and</w:t>
      </w:r>
      <w:r w:rsidR="007D6405" w:rsidRPr="001C64BB">
        <w:t xml:space="preserve"> other water users.</w:t>
      </w:r>
    </w:p>
    <w:p w:rsidR="003E1579" w:rsidRPr="001C64BB" w:rsidRDefault="003E1579" w:rsidP="003E1579">
      <w:pPr>
        <w:rPr>
          <w:u w:val="single"/>
        </w:rPr>
      </w:pPr>
      <w:r w:rsidRPr="001C64BB">
        <w:rPr>
          <w:u w:val="single"/>
        </w:rPr>
        <w:t>Acknowledgments</w:t>
      </w:r>
    </w:p>
    <w:p w:rsidR="007D6405" w:rsidRPr="001C64BB" w:rsidRDefault="003E1579" w:rsidP="001D05CA">
      <w:pPr>
        <w:pStyle w:val="ListParagraph"/>
        <w:numPr>
          <w:ilvl w:val="0"/>
          <w:numId w:val="2"/>
        </w:numPr>
      </w:pPr>
      <w:r w:rsidRPr="001C64BB">
        <w:lastRenderedPageBreak/>
        <w:t>Tarrant Regional Water District</w:t>
      </w:r>
    </w:p>
    <w:p w:rsidR="001D05CA" w:rsidRPr="001C64BB" w:rsidRDefault="003E1579" w:rsidP="001D05CA">
      <w:pPr>
        <w:pStyle w:val="ListParagraph"/>
        <w:numPr>
          <w:ilvl w:val="0"/>
          <w:numId w:val="2"/>
        </w:numPr>
      </w:pPr>
      <w:r w:rsidRPr="001C64BB">
        <w:t>Lower Colorado River Authority</w:t>
      </w:r>
    </w:p>
    <w:sectPr w:rsidR="001D05CA" w:rsidRPr="001C64BB" w:rsidSect="00567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C5" w:rsidRDefault="002416C5" w:rsidP="001C64BB">
      <w:pPr>
        <w:spacing w:after="0" w:line="240" w:lineRule="auto"/>
      </w:pPr>
      <w:r>
        <w:separator/>
      </w:r>
    </w:p>
  </w:endnote>
  <w:endnote w:type="continuationSeparator" w:id="0">
    <w:p w:rsidR="002416C5" w:rsidRDefault="002416C5" w:rsidP="001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821"/>
      <w:docPartObj>
        <w:docPartGallery w:val="Page Numbers (Bottom of Page)"/>
        <w:docPartUnique/>
      </w:docPartObj>
    </w:sdtPr>
    <w:sdtContent>
      <w:p w:rsidR="00E90353" w:rsidRDefault="004A784E">
        <w:pPr>
          <w:pStyle w:val="Footer"/>
          <w:jc w:val="right"/>
        </w:pPr>
        <w:r>
          <w:fldChar w:fldCharType="begin"/>
        </w:r>
        <w:r w:rsidR="002416C5">
          <w:instrText xml:space="preserve"> PAGE   \* MERGEFORMAT </w:instrText>
        </w:r>
        <w:r>
          <w:fldChar w:fldCharType="separate"/>
        </w:r>
        <w:r w:rsidR="00B20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353" w:rsidRDefault="00E9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C5" w:rsidRDefault="002416C5" w:rsidP="001C64BB">
      <w:pPr>
        <w:spacing w:after="0" w:line="240" w:lineRule="auto"/>
      </w:pPr>
      <w:r>
        <w:separator/>
      </w:r>
    </w:p>
  </w:footnote>
  <w:footnote w:type="continuationSeparator" w:id="0">
    <w:p w:rsidR="002416C5" w:rsidRDefault="002416C5" w:rsidP="001C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438"/>
    <w:multiLevelType w:val="hybridMultilevel"/>
    <w:tmpl w:val="17C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62B"/>
    <w:multiLevelType w:val="hybridMultilevel"/>
    <w:tmpl w:val="F75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13"/>
    <w:rsid w:val="001C64BB"/>
    <w:rsid w:val="001D05CA"/>
    <w:rsid w:val="002416C5"/>
    <w:rsid w:val="0025409C"/>
    <w:rsid w:val="00332051"/>
    <w:rsid w:val="003C1EF5"/>
    <w:rsid w:val="003C3974"/>
    <w:rsid w:val="003C50A0"/>
    <w:rsid w:val="003E1579"/>
    <w:rsid w:val="0042519F"/>
    <w:rsid w:val="004976B7"/>
    <w:rsid w:val="004A784E"/>
    <w:rsid w:val="00560882"/>
    <w:rsid w:val="005673CF"/>
    <w:rsid w:val="005D3292"/>
    <w:rsid w:val="0063180B"/>
    <w:rsid w:val="00785100"/>
    <w:rsid w:val="007D6405"/>
    <w:rsid w:val="007E1E0C"/>
    <w:rsid w:val="0080451C"/>
    <w:rsid w:val="0091585A"/>
    <w:rsid w:val="009F6713"/>
    <w:rsid w:val="00AE5F6B"/>
    <w:rsid w:val="00B15E82"/>
    <w:rsid w:val="00B20493"/>
    <w:rsid w:val="00C54A14"/>
    <w:rsid w:val="00CE19A9"/>
    <w:rsid w:val="00CE2DE5"/>
    <w:rsid w:val="00DE615A"/>
    <w:rsid w:val="00E01DDE"/>
    <w:rsid w:val="00E90353"/>
    <w:rsid w:val="00F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13"/>
    <w:pPr>
      <w:ind w:left="720"/>
      <w:contextualSpacing/>
    </w:pPr>
  </w:style>
  <w:style w:type="paragraph" w:styleId="NoSpacing">
    <w:name w:val="No Spacing"/>
    <w:uiPriority w:val="1"/>
    <w:qFormat/>
    <w:rsid w:val="001C6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4BB"/>
  </w:style>
  <w:style w:type="paragraph" w:styleId="Footer">
    <w:name w:val="footer"/>
    <w:basedOn w:val="Normal"/>
    <w:link w:val="FooterChar"/>
    <w:uiPriority w:val="99"/>
    <w:unhideWhenUsed/>
    <w:rsid w:val="001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BB"/>
  </w:style>
  <w:style w:type="character" w:styleId="CommentReference">
    <w:name w:val="annotation reference"/>
    <w:basedOn w:val="DefaultParagraphFont"/>
    <w:uiPriority w:val="99"/>
    <w:semiHidden/>
    <w:unhideWhenUsed/>
    <w:rsid w:val="00CE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13"/>
    <w:pPr>
      <w:ind w:left="720"/>
      <w:contextualSpacing/>
    </w:pPr>
  </w:style>
  <w:style w:type="paragraph" w:styleId="NoSpacing">
    <w:name w:val="No Spacing"/>
    <w:uiPriority w:val="1"/>
    <w:qFormat/>
    <w:rsid w:val="001C6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4BB"/>
  </w:style>
  <w:style w:type="paragraph" w:styleId="Footer">
    <w:name w:val="footer"/>
    <w:basedOn w:val="Normal"/>
    <w:link w:val="FooterChar"/>
    <w:uiPriority w:val="99"/>
    <w:unhideWhenUsed/>
    <w:rsid w:val="001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BB"/>
  </w:style>
  <w:style w:type="character" w:styleId="CommentReference">
    <w:name w:val="annotation reference"/>
    <w:basedOn w:val="DefaultParagraphFont"/>
    <w:uiPriority w:val="99"/>
    <w:semiHidden/>
    <w:unhideWhenUsed/>
    <w:rsid w:val="00CE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TRWD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Employee of</dc:creator>
  <cp:lastModifiedBy>nmullark</cp:lastModifiedBy>
  <cp:revision>3</cp:revision>
  <dcterms:created xsi:type="dcterms:W3CDTF">2012-02-23T19:50:00Z</dcterms:created>
  <dcterms:modified xsi:type="dcterms:W3CDTF">2012-02-23T20:15:00Z</dcterms:modified>
</cp:coreProperties>
</file>